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CAACD" w14:textId="5B2B3732" w:rsidR="00311FF6" w:rsidRDefault="00311FF6" w:rsidP="00484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after="0"/>
        <w:rPr>
          <w:rFonts w:ascii="Arial" w:hAnsi="Arial" w:cs="Arial"/>
          <w:b/>
          <w:sz w:val="24"/>
          <w:szCs w:val="24"/>
        </w:rPr>
      </w:pPr>
      <w:r w:rsidRPr="00594A01">
        <w:rPr>
          <w:rFonts w:ascii="Arial" w:hAnsi="Arial" w:cs="Arial"/>
          <w:b/>
          <w:sz w:val="24"/>
          <w:szCs w:val="24"/>
        </w:rPr>
        <w:t>SKIZZE</w:t>
      </w:r>
      <w:r w:rsidR="00AB1CA8">
        <w:rPr>
          <w:rFonts w:ascii="Arial" w:hAnsi="Arial" w:cs="Arial"/>
          <w:b/>
          <w:sz w:val="24"/>
          <w:szCs w:val="24"/>
        </w:rPr>
        <w:t>NBERATUNG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39414986" w14:textId="5C3104C2" w:rsidR="00311FF6" w:rsidRDefault="00311FF6" w:rsidP="00484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tabs>
          <w:tab w:val="right" w:pos="9072"/>
        </w:tabs>
        <w:rPr>
          <w:rFonts w:ascii="Arial" w:hAnsi="Arial"/>
          <w:i/>
        </w:rPr>
      </w:pPr>
      <w:r>
        <w:rPr>
          <w:rFonts w:ascii="Arial" w:hAnsi="Arial" w:cs="Arial"/>
          <w:b/>
          <w:sz w:val="24"/>
          <w:szCs w:val="24"/>
        </w:rPr>
        <w:t>für einen</w:t>
      </w:r>
      <w:r w:rsidR="00062336">
        <w:rPr>
          <w:rFonts w:ascii="Arial" w:hAnsi="Arial" w:cs="Arial"/>
          <w:b/>
          <w:sz w:val="24"/>
          <w:szCs w:val="24"/>
        </w:rPr>
        <w:t xml:space="preserve"> Antrag auf </w:t>
      </w:r>
      <w:r>
        <w:rPr>
          <w:rFonts w:ascii="Arial" w:hAnsi="Arial" w:cs="Arial"/>
          <w:b/>
          <w:sz w:val="24"/>
          <w:szCs w:val="24"/>
        </w:rPr>
        <w:t>Akkreditierun</w:t>
      </w:r>
      <w:r w:rsidR="00062336">
        <w:rPr>
          <w:rFonts w:ascii="Arial" w:hAnsi="Arial" w:cs="Arial"/>
          <w:b/>
          <w:sz w:val="24"/>
          <w:szCs w:val="24"/>
        </w:rPr>
        <w:t>g in der KA1 Berufs</w:t>
      </w:r>
      <w:r>
        <w:rPr>
          <w:rFonts w:ascii="Arial" w:hAnsi="Arial" w:cs="Arial"/>
          <w:b/>
          <w:sz w:val="24"/>
          <w:szCs w:val="24"/>
        </w:rPr>
        <w:t>bildung</w:t>
      </w:r>
      <w:r w:rsidR="0048408E">
        <w:rPr>
          <w:rFonts w:ascii="Arial" w:hAnsi="Arial" w:cs="Arial"/>
          <w:b/>
          <w:sz w:val="24"/>
          <w:szCs w:val="24"/>
        </w:rPr>
        <w:tab/>
      </w:r>
    </w:p>
    <w:p w14:paraId="29992DD1" w14:textId="2B0A6A04" w:rsidR="002E6B6A" w:rsidRPr="00B83A0C" w:rsidRDefault="00F04278" w:rsidP="00A43B8C">
      <w:pPr>
        <w:ind w:left="720"/>
        <w:rPr>
          <w:rFonts w:ascii="Arial" w:hAnsi="Arial" w:cs="Arial"/>
        </w:rPr>
      </w:pPr>
      <w:r w:rsidRPr="00B83A0C">
        <w:rPr>
          <w:rFonts w:ascii="Arial" w:hAnsi="Arial" w:cs="Arial"/>
        </w:rPr>
        <w:t xml:space="preserve"> </w:t>
      </w:r>
    </w:p>
    <w:p w14:paraId="747F830A" w14:textId="77777777" w:rsidR="00240115" w:rsidRPr="008E4243" w:rsidRDefault="008E4243">
      <w:pPr>
        <w:rPr>
          <w:rFonts w:ascii="Arial" w:hAnsi="Arial" w:cs="Arial"/>
          <w:b/>
          <w:sz w:val="24"/>
          <w:szCs w:val="24"/>
        </w:rPr>
      </w:pPr>
      <w:r w:rsidRPr="008E4243">
        <w:rPr>
          <w:rFonts w:ascii="Arial" w:hAnsi="Arial" w:cs="Arial"/>
          <w:b/>
          <w:sz w:val="24"/>
          <w:szCs w:val="24"/>
        </w:rPr>
        <w:t xml:space="preserve">Allgemeine Angaben zur Einrichtung: </w:t>
      </w:r>
    </w:p>
    <w:tbl>
      <w:tblPr>
        <w:tblStyle w:val="Tabellenraster"/>
        <w:tblW w:w="92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26"/>
        <w:gridCol w:w="5391"/>
      </w:tblGrid>
      <w:tr w:rsidR="00311FF6" w:rsidRPr="00B83A0C" w14:paraId="0E179EA4" w14:textId="77777777" w:rsidTr="005A1BFC">
        <w:trPr>
          <w:trHeight w:val="510"/>
        </w:trPr>
        <w:tc>
          <w:tcPr>
            <w:tcW w:w="3823" w:type="dxa"/>
          </w:tcPr>
          <w:p w14:paraId="5AD307D9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Name der Einrichtung*</w:t>
            </w:r>
          </w:p>
        </w:tc>
        <w:tc>
          <w:tcPr>
            <w:tcW w:w="5394" w:type="dxa"/>
          </w:tcPr>
          <w:p w14:paraId="6CE0FB5A" w14:textId="77777777" w:rsidR="00311FF6" w:rsidRPr="00B83A0C" w:rsidRDefault="00B83A0C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</w:p>
        </w:tc>
      </w:tr>
      <w:tr w:rsidR="00311FF6" w:rsidRPr="00B83A0C" w14:paraId="264AA6FC" w14:textId="77777777" w:rsidTr="005A1BFC">
        <w:trPr>
          <w:trHeight w:val="510"/>
        </w:trPr>
        <w:tc>
          <w:tcPr>
            <w:tcW w:w="3823" w:type="dxa"/>
          </w:tcPr>
          <w:p w14:paraId="3B2D9F45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Straße*</w:t>
            </w:r>
          </w:p>
        </w:tc>
        <w:tc>
          <w:tcPr>
            <w:tcW w:w="5394" w:type="dxa"/>
          </w:tcPr>
          <w:p w14:paraId="6043DB8D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11FF6" w:rsidRPr="00B83A0C" w14:paraId="55BF5C2E" w14:textId="77777777" w:rsidTr="005A1BFC">
        <w:trPr>
          <w:trHeight w:val="510"/>
        </w:trPr>
        <w:tc>
          <w:tcPr>
            <w:tcW w:w="3823" w:type="dxa"/>
          </w:tcPr>
          <w:p w14:paraId="18F4E791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PLZ/Ort*</w:t>
            </w:r>
          </w:p>
        </w:tc>
        <w:tc>
          <w:tcPr>
            <w:tcW w:w="5394" w:type="dxa"/>
          </w:tcPr>
          <w:p w14:paraId="06646D3C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10BCD" w:rsidRPr="00B83A0C" w14:paraId="08E13F6F" w14:textId="77777777" w:rsidTr="005A1BFC">
        <w:trPr>
          <w:trHeight w:val="510"/>
        </w:trPr>
        <w:tc>
          <w:tcPr>
            <w:tcW w:w="3823" w:type="dxa"/>
          </w:tcPr>
          <w:p w14:paraId="29403232" w14:textId="77777777" w:rsidR="00F10BCD" w:rsidRPr="00B83A0C" w:rsidRDefault="00F10BCD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Bundesland</w:t>
            </w:r>
          </w:p>
        </w:tc>
        <w:sdt>
          <w:sdtPr>
            <w:rPr>
              <w:rFonts w:ascii="Arial" w:hAnsi="Arial" w:cs="Arial"/>
            </w:rPr>
            <w:id w:val="-64336244"/>
            <w:placeholder>
              <w:docPart w:val="DefaultPlaceholder_-1854013440"/>
            </w:placeholder>
          </w:sdtPr>
          <w:sdtEndPr/>
          <w:sdtContent>
            <w:tc>
              <w:tcPr>
                <w:tcW w:w="5394" w:type="dxa"/>
              </w:tcPr>
              <w:sdt>
                <w:sdtPr>
                  <w:rPr>
                    <w:rFonts w:ascii="Arial" w:hAnsi="Arial" w:cs="Arial"/>
                  </w:rPr>
                  <w:id w:val="1997139265"/>
                  <w:placeholder>
                    <w:docPart w:val="DefaultPlaceholder_-1854013440"/>
                  </w:placeholder>
                </w:sdtPr>
                <w:sdtEndPr/>
                <w:sdtContent>
                  <w:p w14:paraId="1ED267B5" w14:textId="77777777" w:rsidR="00F10BCD" w:rsidRPr="00B83A0C" w:rsidRDefault="00F10BCD" w:rsidP="00F10BCD">
                    <w:pPr>
                      <w:rPr>
                        <w:rFonts w:ascii="Arial" w:hAnsi="Arial" w:cs="Arial"/>
                      </w:rPr>
                    </w:pPr>
                    <w:r w:rsidRPr="00B83A0C">
                      <w:rPr>
                        <w:rFonts w:ascii="Arial" w:hAnsi="Arial" w:cs="Arial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Pr="00B83A0C">
                      <w:rPr>
                        <w:rFonts w:ascii="Arial" w:hAnsi="Arial" w:cs="Arial"/>
                      </w:rPr>
                      <w:instrText xml:space="preserve"> FORMTEXT </w:instrText>
                    </w:r>
                    <w:r w:rsidRPr="00B83A0C">
                      <w:rPr>
                        <w:rFonts w:ascii="Arial" w:hAnsi="Arial" w:cs="Arial"/>
                      </w:rPr>
                    </w:r>
                    <w:r w:rsidRPr="00B83A0C">
                      <w:rPr>
                        <w:rFonts w:ascii="Arial" w:hAnsi="Arial" w:cs="Arial"/>
                      </w:rPr>
                      <w:fldChar w:fldCharType="separate"/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  <w:noProof/>
                      </w:rPr>
                      <w:t> </w:t>
                    </w:r>
                    <w:r w:rsidRPr="00B83A0C">
                      <w:rPr>
                        <w:rFonts w:ascii="Arial" w:hAnsi="Arial" w:cs="Arial"/>
                      </w:rPr>
                      <w:fldChar w:fldCharType="end"/>
                    </w:r>
                  </w:p>
                </w:sdtContent>
              </w:sdt>
            </w:tc>
          </w:sdtContent>
        </w:sdt>
      </w:tr>
      <w:tr w:rsidR="00311FF6" w:rsidRPr="00B83A0C" w14:paraId="3E978DFF" w14:textId="77777777" w:rsidTr="005A1BFC">
        <w:trPr>
          <w:trHeight w:val="510"/>
        </w:trPr>
        <w:tc>
          <w:tcPr>
            <w:tcW w:w="3823" w:type="dxa"/>
          </w:tcPr>
          <w:p w14:paraId="444B2D09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proofErr w:type="spellStart"/>
            <w:r w:rsidRPr="00B83A0C">
              <w:rPr>
                <w:rFonts w:ascii="Arial" w:hAnsi="Arial" w:cs="Arial"/>
              </w:rPr>
              <w:t>Email_Ansprechpartner</w:t>
            </w:r>
            <w:proofErr w:type="spellEnd"/>
            <w:r w:rsidRPr="00B83A0C">
              <w:rPr>
                <w:rFonts w:ascii="Arial" w:hAnsi="Arial" w:cs="Arial"/>
              </w:rPr>
              <w:t>/-in*</w:t>
            </w:r>
          </w:p>
        </w:tc>
        <w:tc>
          <w:tcPr>
            <w:tcW w:w="5394" w:type="dxa"/>
          </w:tcPr>
          <w:p w14:paraId="130B9674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311FF6" w:rsidRPr="00B83A0C" w14:paraId="16550E7B" w14:textId="77777777" w:rsidTr="005A1BFC">
        <w:trPr>
          <w:trHeight w:val="510"/>
        </w:trPr>
        <w:tc>
          <w:tcPr>
            <w:tcW w:w="3823" w:type="dxa"/>
          </w:tcPr>
          <w:p w14:paraId="572F4FC5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Ansprechpartner/-in*</w:t>
            </w:r>
          </w:p>
        </w:tc>
        <w:tc>
          <w:tcPr>
            <w:tcW w:w="5394" w:type="dxa"/>
          </w:tcPr>
          <w:p w14:paraId="4D141421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</w:p>
        </w:tc>
      </w:tr>
      <w:tr w:rsidR="00311FF6" w:rsidRPr="00B83A0C" w14:paraId="7A928716" w14:textId="77777777" w:rsidTr="005A1BFC">
        <w:trPr>
          <w:trHeight w:val="510"/>
        </w:trPr>
        <w:tc>
          <w:tcPr>
            <w:tcW w:w="3823" w:type="dxa"/>
          </w:tcPr>
          <w:p w14:paraId="58194C04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Telefonisch zu erreichen unter*</w:t>
            </w:r>
          </w:p>
        </w:tc>
        <w:tc>
          <w:tcPr>
            <w:tcW w:w="5394" w:type="dxa"/>
          </w:tcPr>
          <w:p w14:paraId="5D860C4B" w14:textId="77777777" w:rsidR="00311FF6" w:rsidRPr="00B83A0C" w:rsidRDefault="00311FF6" w:rsidP="001E749F">
            <w:p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B83A0C">
              <w:rPr>
                <w:rFonts w:ascii="Arial" w:hAnsi="Arial" w:cs="Arial"/>
              </w:rPr>
              <w:instrText xml:space="preserve"> FORMTEXT </w:instrText>
            </w:r>
            <w:r w:rsidRPr="00B83A0C">
              <w:rPr>
                <w:rFonts w:ascii="Arial" w:hAnsi="Arial" w:cs="Arial"/>
              </w:rPr>
            </w:r>
            <w:r w:rsidRPr="00B83A0C">
              <w:rPr>
                <w:rFonts w:ascii="Arial" w:hAnsi="Arial" w:cs="Arial"/>
              </w:rPr>
              <w:fldChar w:fldCharType="separate"/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  <w:noProof/>
              </w:rPr>
              <w:t> </w:t>
            </w:r>
            <w:r w:rsidRPr="00B83A0C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A1BFC" w:rsidRPr="00A77F3F" w14:paraId="02CA21EB" w14:textId="77777777" w:rsidTr="005A1BFC">
        <w:trPr>
          <w:trHeight w:val="510"/>
        </w:trPr>
        <w:tc>
          <w:tcPr>
            <w:tcW w:w="3828" w:type="dxa"/>
          </w:tcPr>
          <w:p w14:paraId="023595A6" w14:textId="77777777" w:rsidR="005A1BFC" w:rsidRPr="00A77F3F" w:rsidRDefault="005A1BFC" w:rsidP="004341B8">
            <w:pPr>
              <w:rPr>
                <w:rFonts w:ascii="Arial" w:hAnsi="Arial" w:cs="Arial"/>
                <w:color w:val="000000" w:themeColor="text1"/>
              </w:rPr>
            </w:pPr>
            <w:r w:rsidRPr="00A77F3F">
              <w:rPr>
                <w:rFonts w:ascii="Arial" w:hAnsi="Arial" w:cs="Arial"/>
                <w:color w:val="000000" w:themeColor="text1"/>
              </w:rPr>
              <w:t>Machen Sie uns bitte 2 Termin-vorschläge zur Besprechung Ihrer Skizze</w:t>
            </w:r>
          </w:p>
        </w:tc>
        <w:tc>
          <w:tcPr>
            <w:tcW w:w="5389" w:type="dxa"/>
          </w:tcPr>
          <w:p w14:paraId="5CBABBF9" w14:textId="77777777" w:rsidR="005A1BFC" w:rsidRPr="00A77F3F" w:rsidRDefault="005A1BFC" w:rsidP="004341B8">
            <w:pPr>
              <w:rPr>
                <w:rFonts w:ascii="Arial" w:hAnsi="Arial" w:cs="Arial"/>
                <w:color w:val="000000" w:themeColor="text1"/>
              </w:rPr>
            </w:pPr>
            <w:r w:rsidRPr="00A77F3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A77F3F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A77F3F">
              <w:rPr>
                <w:rFonts w:ascii="Arial" w:hAnsi="Arial" w:cs="Arial"/>
                <w:color w:val="000000" w:themeColor="text1"/>
              </w:rPr>
            </w:r>
            <w:r w:rsidRPr="00A77F3F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t> </w:t>
            </w:r>
            <w:r w:rsidRPr="00A77F3F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4"/>
          </w:p>
        </w:tc>
      </w:tr>
    </w:tbl>
    <w:p w14:paraId="4814F37B" w14:textId="77777777" w:rsidR="00DF6481" w:rsidRPr="00DF6481" w:rsidRDefault="00DF6481" w:rsidP="00062336">
      <w:pPr>
        <w:spacing w:line="240" w:lineRule="auto"/>
        <w:rPr>
          <w:rFonts w:ascii="Arial" w:hAnsi="Arial" w:cs="Arial"/>
          <w:sz w:val="16"/>
          <w:szCs w:val="16"/>
        </w:rPr>
      </w:pPr>
    </w:p>
    <w:p w14:paraId="0C97E56E" w14:textId="10BB3720" w:rsidR="00062336" w:rsidRDefault="00F10BCD" w:rsidP="00062336">
      <w:pPr>
        <w:spacing w:line="240" w:lineRule="auto"/>
      </w:pPr>
      <w:r w:rsidRPr="00B83A0C">
        <w:rPr>
          <w:rFonts w:ascii="Arial" w:hAnsi="Arial" w:cs="Arial"/>
        </w:rPr>
        <w:t xml:space="preserve">Voraussetzung für eine Akkreditierung ist, dass die antragstellende Einrichtung mindestens zwei </w:t>
      </w:r>
      <w:r w:rsidR="00062336">
        <w:rPr>
          <w:rFonts w:ascii="Arial" w:hAnsi="Arial" w:cs="Arial"/>
        </w:rPr>
        <w:t>Jahre im Bereich der Berufs</w:t>
      </w:r>
      <w:r w:rsidRPr="00B83A0C">
        <w:rPr>
          <w:rFonts w:ascii="Arial" w:hAnsi="Arial" w:cs="Arial"/>
        </w:rPr>
        <w:t xml:space="preserve">bildung tätig ist. </w:t>
      </w:r>
      <w:hyperlink r:id="rId8" w:history="1">
        <w:r w:rsidR="00062336" w:rsidRPr="00062336">
          <w:rPr>
            <w:color w:val="0000FF"/>
            <w:u w:val="single"/>
          </w:rPr>
          <w:t>NA beim BIBB: Antragsverfahren (na-bibb.de)</w:t>
        </w:r>
      </w:hyperlink>
    </w:p>
    <w:p w14:paraId="340B0122" w14:textId="77777777" w:rsidR="00DF6481" w:rsidRDefault="00DF6481" w:rsidP="00DF6481">
      <w:pPr>
        <w:pStyle w:val="KeinLeerraum"/>
        <w:spacing w:line="276" w:lineRule="auto"/>
        <w:jc w:val="both"/>
        <w:rPr>
          <w:rFonts w:ascii="Arial" w:hAnsi="Arial" w:cs="Arial"/>
        </w:rPr>
      </w:pPr>
    </w:p>
    <w:p w14:paraId="2373F587" w14:textId="0703B387" w:rsidR="00DF6481" w:rsidRDefault="00DF6481" w:rsidP="00DF6481">
      <w:pPr>
        <w:pStyle w:val="KeinLeerraum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Beantwortung der Fragen sollte kurz die wichtigsten Aspekte umfassen.</w:t>
      </w:r>
    </w:p>
    <w:p w14:paraId="793E6FAF" w14:textId="77777777" w:rsidR="00DF6481" w:rsidRDefault="00DF6481" w:rsidP="00062336">
      <w:pPr>
        <w:spacing w:line="240" w:lineRule="auto"/>
      </w:pPr>
    </w:p>
    <w:p w14:paraId="5C643CAC" w14:textId="7444C073" w:rsidR="00F10BCD" w:rsidRDefault="002446F7" w:rsidP="0006233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E4243">
        <w:rPr>
          <w:rFonts w:ascii="Arial" w:hAnsi="Arial" w:cs="Arial"/>
          <w:b/>
          <w:sz w:val="24"/>
          <w:szCs w:val="24"/>
        </w:rPr>
        <w:t>Hintergrundinformationen: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446F7" w:rsidRPr="00B83A0C" w14:paraId="05ECEAC1" w14:textId="77777777" w:rsidTr="00D758EF"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0C7880AB" w14:textId="1EB6975A" w:rsidR="002446F7" w:rsidRPr="00DA0A83" w:rsidRDefault="007970EF" w:rsidP="00DA0A83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A0A83">
              <w:rPr>
                <w:rFonts w:ascii="Arial" w:hAnsi="Arial" w:cs="Arial"/>
              </w:rPr>
              <w:t>Wie sieht die Arbeit Ih</w:t>
            </w:r>
            <w:r w:rsidR="00062336" w:rsidRPr="00DA0A83">
              <w:rPr>
                <w:rFonts w:ascii="Arial" w:hAnsi="Arial" w:cs="Arial"/>
              </w:rPr>
              <w:t>rer Einrichtung in der Berufs</w:t>
            </w:r>
            <w:r w:rsidRPr="00DA0A83">
              <w:rPr>
                <w:rFonts w:ascii="Arial" w:hAnsi="Arial" w:cs="Arial"/>
              </w:rPr>
              <w:t>bildung aus</w:t>
            </w:r>
            <w:r w:rsidR="00270A4C" w:rsidRPr="00DA0A83">
              <w:rPr>
                <w:rFonts w:ascii="Arial" w:hAnsi="Arial" w:cs="Arial"/>
              </w:rPr>
              <w:t>?</w:t>
            </w:r>
            <w:r w:rsidR="002446F7" w:rsidRPr="00DA0A83">
              <w:rPr>
                <w:rFonts w:ascii="Arial" w:hAnsi="Arial" w:cs="Arial"/>
              </w:rPr>
              <w:t xml:space="preserve"> Seit wann ist Ihre Einrichtung in diesem Bereich tätig</w:t>
            </w:r>
            <w:r w:rsidR="00270A4C" w:rsidRPr="00DA0A83">
              <w:rPr>
                <w:rFonts w:ascii="Arial" w:hAnsi="Arial" w:cs="Arial"/>
              </w:rPr>
              <w:t>?</w:t>
            </w:r>
            <w:r w:rsidR="00396A6D" w:rsidRPr="00DA0A83">
              <w:rPr>
                <w:rFonts w:ascii="Arial" w:hAnsi="Arial" w:cs="Arial"/>
              </w:rPr>
              <w:t xml:space="preserve"> </w:t>
            </w:r>
            <w:r w:rsidR="002446F7" w:rsidRPr="00DA0A83">
              <w:rPr>
                <w:rFonts w:ascii="Arial" w:hAnsi="Arial" w:cs="Arial"/>
              </w:rPr>
              <w:t>Welches Profil haben die Lernenden, die Ihre Bildungsangebote wahrnehmen</w:t>
            </w:r>
            <w:r w:rsidR="00270A4C" w:rsidRPr="00DA0A83">
              <w:rPr>
                <w:rFonts w:ascii="Arial" w:hAnsi="Arial" w:cs="Arial"/>
              </w:rPr>
              <w:t>?</w:t>
            </w:r>
          </w:p>
        </w:tc>
      </w:tr>
      <w:tr w:rsidR="002446F7" w:rsidRPr="00B83A0C" w14:paraId="0754B466" w14:textId="77777777" w:rsidTr="00D758EF"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4C237538" w14:textId="4F52C914" w:rsidR="002446F7" w:rsidRPr="00B83A0C" w:rsidRDefault="008E4243" w:rsidP="00DF6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5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758EF" w:rsidRPr="00B83A0C" w14:paraId="09E7579D" w14:textId="77777777" w:rsidTr="00D758EF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2F0533" w14:textId="77777777" w:rsidR="00D758EF" w:rsidRDefault="00D758EF" w:rsidP="00DF6481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3D7" w:rsidRPr="00B83A0C" w14:paraId="1D019252" w14:textId="77777777" w:rsidTr="00D758EF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FF9CB86" w14:textId="630D624F" w:rsidR="00CF43D7" w:rsidRPr="005D34DC" w:rsidRDefault="00CF43D7" w:rsidP="00DA0A8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34DC">
              <w:rPr>
                <w:rFonts w:ascii="Arial" w:hAnsi="Arial" w:cs="Arial"/>
              </w:rPr>
              <w:t xml:space="preserve">Wie sieht der Bedarf und die Herausforderungen aus, </w:t>
            </w:r>
            <w:r w:rsidR="003533A9" w:rsidRPr="005D34DC">
              <w:rPr>
                <w:rFonts w:ascii="Arial" w:hAnsi="Arial" w:cs="Arial"/>
              </w:rPr>
              <w:t xml:space="preserve">mit denen sich Ihre Einrichtung aktuell konfrontiert sieht? </w:t>
            </w:r>
            <w:r w:rsidR="003533A9" w:rsidRPr="00D758EF">
              <w:rPr>
                <w:rFonts w:ascii="Arial" w:hAnsi="Arial" w:cs="Arial"/>
              </w:rPr>
              <w:t>(Bitte überlegen Sie hier auch, wie Veränderungen/Verbesserungen zukünftig den Lernenden zugut</w:t>
            </w:r>
            <w:r w:rsidR="00D7316A" w:rsidRPr="00D758EF">
              <w:rPr>
                <w:rFonts w:ascii="Arial" w:hAnsi="Arial" w:cs="Arial"/>
              </w:rPr>
              <w:t>e</w:t>
            </w:r>
            <w:r w:rsidR="003533A9" w:rsidRPr="00D758EF">
              <w:rPr>
                <w:rFonts w:ascii="Arial" w:hAnsi="Arial" w:cs="Arial"/>
              </w:rPr>
              <w:t>kommen können.)</w:t>
            </w:r>
          </w:p>
        </w:tc>
      </w:tr>
      <w:tr w:rsidR="00CF43D7" w:rsidRPr="00B83A0C" w14:paraId="4A2ECD98" w14:textId="77777777" w:rsidTr="00D758EF">
        <w:tc>
          <w:tcPr>
            <w:tcW w:w="9062" w:type="dxa"/>
            <w:tcBorders>
              <w:top w:val="single" w:sz="4" w:space="0" w:color="auto"/>
            </w:tcBorders>
          </w:tcPr>
          <w:p w14:paraId="605727EF" w14:textId="77777777" w:rsidR="008E4243" w:rsidRPr="00D758EF" w:rsidRDefault="008E4243" w:rsidP="00D758EF">
            <w:pPr>
              <w:rPr>
                <w:rFonts w:ascii="Arial" w:hAnsi="Arial" w:cs="Arial"/>
              </w:rPr>
            </w:pPr>
            <w:r w:rsidRPr="00D758E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D758EF">
              <w:rPr>
                <w:rFonts w:ascii="Arial" w:hAnsi="Arial" w:cs="Arial"/>
              </w:rPr>
              <w:instrText xml:space="preserve"> FORMTEXT </w:instrText>
            </w:r>
            <w:r w:rsidRPr="00D758EF">
              <w:rPr>
                <w:rFonts w:ascii="Arial" w:hAnsi="Arial" w:cs="Arial"/>
              </w:rPr>
            </w:r>
            <w:r w:rsidRPr="00D758EF">
              <w:rPr>
                <w:rFonts w:ascii="Arial" w:hAnsi="Arial"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758EF">
              <w:rPr>
                <w:rFonts w:ascii="Arial" w:hAnsi="Arial" w:cs="Arial"/>
              </w:rPr>
              <w:fldChar w:fldCharType="end"/>
            </w:r>
          </w:p>
          <w:p w14:paraId="0AA3D4FE" w14:textId="77777777" w:rsidR="00CF43D7" w:rsidRPr="00D758EF" w:rsidRDefault="00CF43D7" w:rsidP="00D758EF">
            <w:pPr>
              <w:rPr>
                <w:rFonts w:ascii="Arial" w:hAnsi="Arial" w:cs="Arial"/>
              </w:rPr>
            </w:pPr>
          </w:p>
        </w:tc>
      </w:tr>
    </w:tbl>
    <w:p w14:paraId="00921857" w14:textId="77777777" w:rsidR="00CF43D7" w:rsidRPr="00B83A0C" w:rsidRDefault="00CF43D7">
      <w:pPr>
        <w:rPr>
          <w:rFonts w:ascii="Arial" w:hAnsi="Arial" w:cs="Arial"/>
        </w:rPr>
      </w:pPr>
    </w:p>
    <w:p w14:paraId="7FBC6618" w14:textId="4C0A4A99" w:rsidR="002446F7" w:rsidRDefault="005D34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Erasmus Plan Ziele: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43D7" w:rsidRPr="00B83A0C" w14:paraId="0F2B25D4" w14:textId="77777777" w:rsidTr="00CF43D7">
        <w:tc>
          <w:tcPr>
            <w:tcW w:w="9062" w:type="dxa"/>
          </w:tcPr>
          <w:p w14:paraId="235BADE6" w14:textId="07696970" w:rsidR="00CF43D7" w:rsidRPr="00D36DCC" w:rsidRDefault="00D36DCC" w:rsidP="00D36DC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36DCC">
              <w:rPr>
                <w:rFonts w:ascii="Arial" w:hAnsi="Arial" w:cs="Arial"/>
              </w:rPr>
              <w:t>Welche Ziele möchte Ihre Einrichtung im Akkreditierungszeitraum mit den Möglichkeiten von Erasmus+ erreichen? Wie passen die Ziele zu Ihren Bedarfen und Herausforderungen? Welche Maßnahmen und Aktivitäten planen Sie, um die Ziele zu erreichen? Wie messen Sie die Zielerreichung</w:t>
            </w:r>
            <w:r>
              <w:rPr>
                <w:rFonts w:ascii="Arial" w:hAnsi="Arial" w:cs="Arial"/>
              </w:rPr>
              <w:t>?</w:t>
            </w:r>
          </w:p>
        </w:tc>
      </w:tr>
      <w:tr w:rsidR="00CF43D7" w:rsidRPr="00B83A0C" w14:paraId="3F33DB34" w14:textId="77777777" w:rsidTr="00CF43D7">
        <w:tc>
          <w:tcPr>
            <w:tcW w:w="9062" w:type="dxa"/>
          </w:tcPr>
          <w:p w14:paraId="0556DE42" w14:textId="77777777" w:rsidR="00CF43D7" w:rsidRPr="00B83A0C" w:rsidRDefault="0035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0992BD7" w14:textId="77777777" w:rsidR="00CF43D7" w:rsidRPr="00B83A0C" w:rsidRDefault="00CF43D7">
            <w:pPr>
              <w:rPr>
                <w:rFonts w:ascii="Arial" w:hAnsi="Arial" w:cs="Arial"/>
              </w:rPr>
            </w:pPr>
          </w:p>
        </w:tc>
      </w:tr>
    </w:tbl>
    <w:p w14:paraId="436D3CB9" w14:textId="4C2B4706" w:rsidR="00CF43D7" w:rsidRDefault="00CF43D7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34DC" w:rsidRPr="00B83A0C" w14:paraId="48554CA3" w14:textId="77777777" w:rsidTr="00FD3FD4">
        <w:tc>
          <w:tcPr>
            <w:tcW w:w="9062" w:type="dxa"/>
          </w:tcPr>
          <w:p w14:paraId="3AA4336A" w14:textId="7B2459D6" w:rsidR="005D34DC" w:rsidRPr="005D34DC" w:rsidRDefault="005D34DC" w:rsidP="005D34D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34DC">
              <w:rPr>
                <w:rFonts w:ascii="Arial" w:hAnsi="Arial" w:cs="Arial"/>
              </w:rPr>
              <w:t>Wie planen Sie das Programm einzusetzen, um sicherzustellen, dass Ihre Einrichtung, das Personal und die Lernenden davon profitieren, egal ob sie an Mobilitäten teilnehmen oder nicht?</w:t>
            </w:r>
          </w:p>
        </w:tc>
      </w:tr>
      <w:tr w:rsidR="005D34DC" w:rsidRPr="00B83A0C" w14:paraId="21916B1E" w14:textId="77777777" w:rsidTr="00FD3FD4">
        <w:tc>
          <w:tcPr>
            <w:tcW w:w="9062" w:type="dxa"/>
          </w:tcPr>
          <w:p w14:paraId="0B69EEF9" w14:textId="77777777" w:rsidR="005D34DC" w:rsidRPr="00B83A0C" w:rsidRDefault="005D34DC" w:rsidP="00FD3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A016D31" w14:textId="77777777" w:rsidR="005D34DC" w:rsidRPr="00B83A0C" w:rsidRDefault="005D34DC" w:rsidP="00FD3FD4">
            <w:pPr>
              <w:rPr>
                <w:rFonts w:ascii="Arial" w:hAnsi="Arial" w:cs="Arial"/>
              </w:rPr>
            </w:pPr>
          </w:p>
          <w:p w14:paraId="23C6ED7C" w14:textId="77777777" w:rsidR="005D34DC" w:rsidRPr="00B83A0C" w:rsidRDefault="005D34DC" w:rsidP="00FD3FD4">
            <w:pPr>
              <w:rPr>
                <w:rFonts w:ascii="Arial" w:hAnsi="Arial" w:cs="Arial"/>
              </w:rPr>
            </w:pPr>
          </w:p>
        </w:tc>
      </w:tr>
    </w:tbl>
    <w:p w14:paraId="33508E2B" w14:textId="236B4131" w:rsidR="005D34DC" w:rsidRDefault="005D34DC">
      <w:pPr>
        <w:rPr>
          <w:rFonts w:ascii="Arial" w:hAnsi="Arial" w:cs="Arial"/>
        </w:rPr>
      </w:pPr>
    </w:p>
    <w:p w14:paraId="64B0B77C" w14:textId="5EF89D03" w:rsidR="005D34DC" w:rsidRPr="005D34DC" w:rsidRDefault="005D34DC">
      <w:pPr>
        <w:rPr>
          <w:rFonts w:ascii="Arial" w:hAnsi="Arial" w:cs="Arial"/>
          <w:b/>
        </w:rPr>
      </w:pPr>
      <w:r w:rsidRPr="005D34DC">
        <w:rPr>
          <w:rFonts w:ascii="Arial" w:hAnsi="Arial" w:cs="Arial"/>
          <w:b/>
        </w:rPr>
        <w:t>Erasmus Plan Aktivitäten: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ACD" w:rsidRPr="00B83A0C" w14:paraId="0C850888" w14:textId="77777777" w:rsidTr="00E914D3">
        <w:tc>
          <w:tcPr>
            <w:tcW w:w="9062" w:type="dxa"/>
          </w:tcPr>
          <w:p w14:paraId="268662B2" w14:textId="74DC3011" w:rsidR="00067ACD" w:rsidRPr="005D34DC" w:rsidRDefault="00067ACD" w:rsidP="005D34D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D34DC">
              <w:rPr>
                <w:rFonts w:ascii="Arial" w:hAnsi="Arial" w:cs="Arial"/>
              </w:rPr>
              <w:t>Wie viele Mobilitäten sollen stattfinden? Planen Sie mindestens für 2 Jahre.</w:t>
            </w:r>
          </w:p>
        </w:tc>
      </w:tr>
      <w:tr w:rsidR="00067ACD" w:rsidRPr="00B83A0C" w14:paraId="08AA88F0" w14:textId="77777777" w:rsidTr="00E914D3">
        <w:tc>
          <w:tcPr>
            <w:tcW w:w="9062" w:type="dxa"/>
          </w:tcPr>
          <w:p w14:paraId="66A4EFEB" w14:textId="77777777" w:rsidR="00067ACD" w:rsidRPr="00B83A0C" w:rsidRDefault="00067ACD" w:rsidP="00E914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D1A653C" w14:textId="77777777" w:rsidR="00067ACD" w:rsidRPr="00B83A0C" w:rsidRDefault="00067ACD" w:rsidP="00E914D3">
            <w:pPr>
              <w:rPr>
                <w:rFonts w:ascii="Arial" w:hAnsi="Arial" w:cs="Arial"/>
              </w:rPr>
            </w:pPr>
          </w:p>
        </w:tc>
      </w:tr>
    </w:tbl>
    <w:p w14:paraId="1154265F" w14:textId="77777777" w:rsidR="00067ACD" w:rsidRDefault="00067ACD" w:rsidP="00067AC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ACD" w14:paraId="0BCB7F99" w14:textId="77777777" w:rsidTr="00E914D3">
        <w:tc>
          <w:tcPr>
            <w:tcW w:w="9062" w:type="dxa"/>
          </w:tcPr>
          <w:p w14:paraId="6450D36A" w14:textId="75F6058E" w:rsidR="00067ACD" w:rsidRPr="00CB612E" w:rsidRDefault="00067ACD" w:rsidP="00DA0A83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A0A83">
              <w:rPr>
                <w:rFonts w:ascii="Arial" w:hAnsi="Arial" w:cs="Arial"/>
              </w:rPr>
              <w:t>Wie sieht das Profil</w:t>
            </w:r>
            <w:r w:rsidR="00DA0A83" w:rsidRPr="00DA0A83">
              <w:rPr>
                <w:rFonts w:ascii="Arial" w:hAnsi="Arial" w:cs="Arial"/>
              </w:rPr>
              <w:t xml:space="preserve"> Ihrer Lernenden und </w:t>
            </w:r>
            <w:r w:rsidRPr="00DA0A83">
              <w:rPr>
                <w:rFonts w:ascii="Arial" w:hAnsi="Arial" w:cs="Arial"/>
              </w:rPr>
              <w:t>Ihres Personals aus, dass involviert werden soll? Begründen Sie die Überlegungen hierzu.</w:t>
            </w:r>
          </w:p>
        </w:tc>
      </w:tr>
      <w:tr w:rsidR="00062336" w14:paraId="7510B5CB" w14:textId="77777777" w:rsidTr="00E914D3">
        <w:tc>
          <w:tcPr>
            <w:tcW w:w="9062" w:type="dxa"/>
          </w:tcPr>
          <w:p w14:paraId="4A10DD41" w14:textId="77777777" w:rsidR="00062336" w:rsidRDefault="00062336" w:rsidP="00062336">
            <w:pPr>
              <w:rPr>
                <w:rFonts w:ascii="Arial" w:hAnsi="Arial" w:cs="Arial"/>
              </w:rPr>
            </w:pPr>
            <w:r w:rsidRPr="0006233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062336">
              <w:rPr>
                <w:rFonts w:ascii="Arial" w:hAnsi="Arial" w:cs="Arial"/>
              </w:rPr>
              <w:instrText xml:space="preserve"> FORMTEXT </w:instrText>
            </w:r>
            <w:r w:rsidRPr="00062336">
              <w:rPr>
                <w:rFonts w:ascii="Arial" w:hAnsi="Arial" w:cs="Arial"/>
              </w:rPr>
            </w:r>
            <w:r w:rsidRPr="00062336">
              <w:rPr>
                <w:rFonts w:ascii="Arial" w:hAnsi="Arial"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62336">
              <w:rPr>
                <w:rFonts w:ascii="Arial" w:hAnsi="Arial" w:cs="Arial"/>
              </w:rPr>
              <w:fldChar w:fldCharType="end"/>
            </w:r>
          </w:p>
          <w:p w14:paraId="7F6F8A11" w14:textId="4CCF5C33" w:rsidR="00DF6481" w:rsidRPr="00062336" w:rsidRDefault="00DF6481" w:rsidP="00062336">
            <w:pPr>
              <w:rPr>
                <w:rFonts w:ascii="Arial" w:hAnsi="Arial" w:cs="Arial"/>
              </w:rPr>
            </w:pPr>
          </w:p>
        </w:tc>
      </w:tr>
    </w:tbl>
    <w:p w14:paraId="7A734CD5" w14:textId="70940C33" w:rsidR="00067ACD" w:rsidRDefault="00067ACD">
      <w:pPr>
        <w:rPr>
          <w:rFonts w:ascii="Arial" w:hAnsi="Arial" w:cs="Arial"/>
        </w:rPr>
      </w:pPr>
    </w:p>
    <w:p w14:paraId="7AA4F03E" w14:textId="43F646FB" w:rsidR="005D34DC" w:rsidRPr="005D34DC" w:rsidRDefault="005D34DC">
      <w:pPr>
        <w:rPr>
          <w:rFonts w:ascii="Arial" w:hAnsi="Arial" w:cs="Arial"/>
          <w:b/>
        </w:rPr>
      </w:pPr>
      <w:r w:rsidRPr="005D34DC">
        <w:rPr>
          <w:rFonts w:ascii="Arial" w:hAnsi="Arial" w:cs="Arial"/>
          <w:b/>
        </w:rPr>
        <w:t>Erasmus Plan Qualitätsstandards: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3A9" w:rsidRPr="00B83A0C" w14:paraId="5649DC94" w14:textId="77777777" w:rsidTr="003533A9">
        <w:tc>
          <w:tcPr>
            <w:tcW w:w="9062" w:type="dxa"/>
          </w:tcPr>
          <w:p w14:paraId="7E5F9B3A" w14:textId="14AB545C" w:rsidR="0054477B" w:rsidRDefault="009B0E3A" w:rsidP="0054477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>Die Qualitätsstandards sind integraler Bestandteil in jedem Erasmus Plan</w:t>
            </w:r>
            <w:r w:rsidR="00EE661E" w:rsidRPr="00B83A0C">
              <w:rPr>
                <w:rFonts w:ascii="Arial" w:hAnsi="Arial" w:cs="Arial"/>
              </w:rPr>
              <w:t>,</w:t>
            </w:r>
            <w:r w:rsidRPr="00B83A0C">
              <w:rPr>
                <w:rFonts w:ascii="Arial" w:hAnsi="Arial" w:cs="Arial"/>
              </w:rPr>
              <w:t xml:space="preserve"> die </w:t>
            </w:r>
            <w:r w:rsidR="00EE661E" w:rsidRPr="00B83A0C">
              <w:rPr>
                <w:rFonts w:ascii="Arial" w:hAnsi="Arial" w:cs="Arial"/>
              </w:rPr>
              <w:t xml:space="preserve">Sie als akkreditierte Einrichtung beachten. Haben Sie die </w:t>
            </w:r>
            <w:hyperlink r:id="rId9" w:history="1">
              <w:r w:rsidR="00EE661E" w:rsidRPr="00E94B37">
                <w:rPr>
                  <w:rStyle w:val="Hyperlink"/>
                  <w:rFonts w:ascii="Arial" w:hAnsi="Arial" w:cs="Arial"/>
                </w:rPr>
                <w:t>Qualitätsstandards</w:t>
              </w:r>
            </w:hyperlink>
            <w:bookmarkStart w:id="6" w:name="_GoBack"/>
            <w:bookmarkEnd w:id="6"/>
            <w:r w:rsidR="00EE661E" w:rsidRPr="00B83A0C">
              <w:rPr>
                <w:rFonts w:ascii="Arial" w:hAnsi="Arial" w:cs="Arial"/>
              </w:rPr>
              <w:t xml:space="preserve"> gelesen? </w:t>
            </w:r>
          </w:p>
          <w:p w14:paraId="50BF4F16" w14:textId="692338DC" w:rsidR="003533A9" w:rsidRPr="00B83A0C" w:rsidRDefault="00D7316A" w:rsidP="0054477B">
            <w:pPr>
              <w:pStyle w:val="Listenabsatz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Notieren Sie hier Ihre Fragen dazu</w:t>
            </w:r>
            <w:r w:rsidR="00062336">
              <w:rPr>
                <w:rFonts w:ascii="Arial" w:hAnsi="Arial" w:cs="Arial"/>
              </w:rPr>
              <w:t>.</w:t>
            </w:r>
          </w:p>
        </w:tc>
      </w:tr>
      <w:tr w:rsidR="00EE661E" w:rsidRPr="00B83A0C" w14:paraId="0F7B89E7" w14:textId="77777777" w:rsidTr="003533A9">
        <w:tc>
          <w:tcPr>
            <w:tcW w:w="9062" w:type="dxa"/>
          </w:tcPr>
          <w:p w14:paraId="6A9FEE95" w14:textId="77777777" w:rsidR="00EE661E" w:rsidRPr="00B83A0C" w:rsidRDefault="008E4243" w:rsidP="00EE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1490BBA6" w14:textId="77777777" w:rsidR="00EE661E" w:rsidRPr="00B83A0C" w:rsidRDefault="00EE661E" w:rsidP="00EE661E">
            <w:pPr>
              <w:rPr>
                <w:rFonts w:ascii="Arial" w:hAnsi="Arial" w:cs="Arial"/>
              </w:rPr>
            </w:pPr>
          </w:p>
        </w:tc>
      </w:tr>
    </w:tbl>
    <w:p w14:paraId="1166180C" w14:textId="77777777" w:rsidR="003533A9" w:rsidRPr="00B83A0C" w:rsidRDefault="003533A9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661E" w:rsidRPr="00B83A0C" w14:paraId="05ECCCC6" w14:textId="77777777" w:rsidTr="001E749F">
        <w:tc>
          <w:tcPr>
            <w:tcW w:w="9062" w:type="dxa"/>
          </w:tcPr>
          <w:p w14:paraId="14B52F85" w14:textId="639882C5" w:rsidR="00EE661E" w:rsidRPr="00B83A0C" w:rsidRDefault="00EE661E" w:rsidP="005A1BF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83A0C">
              <w:rPr>
                <w:rFonts w:ascii="Arial" w:hAnsi="Arial" w:cs="Arial"/>
              </w:rPr>
              <w:t xml:space="preserve">Wie wird Ihre Einrichtung </w:t>
            </w:r>
            <w:r w:rsidR="005D757D" w:rsidRPr="00B83A0C">
              <w:rPr>
                <w:rFonts w:ascii="Arial" w:hAnsi="Arial" w:cs="Arial"/>
              </w:rPr>
              <w:t xml:space="preserve">mit dem Vorhaben </w:t>
            </w:r>
            <w:r w:rsidRPr="00B83A0C">
              <w:rPr>
                <w:rFonts w:ascii="Arial" w:hAnsi="Arial" w:cs="Arial"/>
              </w:rPr>
              <w:t>zu den Grundprinzipien Inklusion, Ökologische Nachh</w:t>
            </w:r>
            <w:r w:rsidR="00C72BB7">
              <w:rPr>
                <w:rFonts w:ascii="Arial" w:hAnsi="Arial" w:cs="Arial"/>
              </w:rPr>
              <w:t>altigkeit, Digitalisierung und a</w:t>
            </w:r>
            <w:r w:rsidRPr="00B83A0C">
              <w:rPr>
                <w:rFonts w:ascii="Arial" w:hAnsi="Arial" w:cs="Arial"/>
              </w:rPr>
              <w:t>ktive Teilnahme im Netz</w:t>
            </w:r>
            <w:r w:rsidR="00062336">
              <w:rPr>
                <w:rFonts w:ascii="Arial" w:hAnsi="Arial" w:cs="Arial"/>
              </w:rPr>
              <w:t>werk</w:t>
            </w:r>
            <w:r w:rsidR="005A1BFC">
              <w:rPr>
                <w:rFonts w:ascii="Arial" w:hAnsi="Arial" w:cs="Arial"/>
              </w:rPr>
              <w:t xml:space="preserve"> von Erasmus-Einrichtungen</w:t>
            </w:r>
            <w:r w:rsidRPr="00B83A0C">
              <w:rPr>
                <w:rFonts w:ascii="Arial" w:hAnsi="Arial" w:cs="Arial"/>
              </w:rPr>
              <w:t xml:space="preserve"> beitragen?</w:t>
            </w:r>
          </w:p>
        </w:tc>
      </w:tr>
      <w:tr w:rsidR="00EE661E" w:rsidRPr="00B83A0C" w14:paraId="07C09C74" w14:textId="77777777" w:rsidTr="001E749F">
        <w:tc>
          <w:tcPr>
            <w:tcW w:w="9062" w:type="dxa"/>
          </w:tcPr>
          <w:p w14:paraId="68787808" w14:textId="77777777" w:rsidR="00EE661E" w:rsidRPr="00B83A0C" w:rsidRDefault="0035084D" w:rsidP="00EE66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0A1BC45" w14:textId="77777777" w:rsidR="00EE661E" w:rsidRPr="00B83A0C" w:rsidRDefault="00EE661E" w:rsidP="00EE661E">
            <w:pPr>
              <w:rPr>
                <w:rFonts w:ascii="Arial" w:hAnsi="Arial" w:cs="Arial"/>
              </w:rPr>
            </w:pPr>
          </w:p>
        </w:tc>
      </w:tr>
    </w:tbl>
    <w:p w14:paraId="033ECB83" w14:textId="7370212B" w:rsidR="00EE661E" w:rsidRDefault="00EE661E">
      <w:pPr>
        <w:rPr>
          <w:rFonts w:ascii="Arial" w:hAnsi="Arial" w:cs="Arial"/>
        </w:rPr>
      </w:pPr>
    </w:p>
    <w:p w14:paraId="2FB56AC7" w14:textId="628D69B6" w:rsidR="005D34DC" w:rsidRPr="00B83A0C" w:rsidRDefault="005D34DC">
      <w:pPr>
        <w:rPr>
          <w:rFonts w:ascii="Arial" w:hAnsi="Arial" w:cs="Arial"/>
        </w:rPr>
      </w:pPr>
      <w:r w:rsidRPr="005D34DC">
        <w:rPr>
          <w:rFonts w:ascii="Arial" w:hAnsi="Arial" w:cs="Arial"/>
          <w:b/>
        </w:rPr>
        <w:t>Erasmus Plan Management</w:t>
      </w:r>
      <w:r>
        <w:rPr>
          <w:rFonts w:ascii="Arial" w:hAnsi="Arial" w:cs="Arial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3A0C" w:rsidRPr="00B83A0C" w14:paraId="1E3CD180" w14:textId="77777777" w:rsidTr="00B83A0C">
        <w:tc>
          <w:tcPr>
            <w:tcW w:w="9062" w:type="dxa"/>
          </w:tcPr>
          <w:p w14:paraId="1B120B00" w14:textId="35649026" w:rsidR="00B83A0C" w:rsidRPr="00B83A0C" w:rsidRDefault="00F01271" w:rsidP="002F5A09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</w:t>
            </w:r>
            <w:r w:rsidRPr="002F5A09">
              <w:rPr>
                <w:rFonts w:ascii="Arial" w:hAnsi="Arial" w:cs="Arial"/>
              </w:rPr>
              <w:t>werden Managementa</w:t>
            </w:r>
            <w:r w:rsidR="00B83A0C" w:rsidRPr="002F5A09">
              <w:rPr>
                <w:rFonts w:ascii="Arial" w:hAnsi="Arial" w:cs="Arial"/>
              </w:rPr>
              <w:t>spekte umgesetzt</w:t>
            </w:r>
            <w:r w:rsidR="00B83A0C" w:rsidRPr="002F5A09">
              <w:rPr>
                <w:rFonts w:ascii="Arial" w:hAnsi="Arial" w:cs="Arial"/>
                <w:sz w:val="20"/>
                <w:szCs w:val="20"/>
              </w:rPr>
              <w:t>? (</w:t>
            </w:r>
            <w:r w:rsidR="002F5A09" w:rsidRPr="002F5A09">
              <w:rPr>
                <w:rFonts w:ascii="Arial" w:hAnsi="Arial" w:cs="Arial"/>
                <w:i/>
                <w:sz w:val="20"/>
                <w:szCs w:val="20"/>
              </w:rPr>
              <w:t>Wer stellt die Einhaltung der Erasmus</w:t>
            </w:r>
            <w:r w:rsidR="00B83A0C" w:rsidRPr="002F5A0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F5A09" w:rsidRPr="002F5A09">
              <w:rPr>
                <w:rFonts w:ascii="Arial" w:hAnsi="Arial" w:cs="Arial"/>
                <w:i/>
                <w:sz w:val="20"/>
                <w:szCs w:val="20"/>
              </w:rPr>
              <w:t>Qualitätsstandards sicher</w:t>
            </w:r>
            <w:r w:rsidR="00B83A0C" w:rsidRPr="002F5A09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B83A0C" w:rsidRPr="00B83A0C">
              <w:rPr>
                <w:rFonts w:ascii="Arial" w:hAnsi="Arial" w:cs="Arial"/>
                <w:i/>
                <w:sz w:val="20"/>
                <w:szCs w:val="20"/>
              </w:rPr>
              <w:t xml:space="preserve"> Wie ist die Leitung der Einrichtung in das gesamte Vorhaben eingebunden? </w:t>
            </w:r>
            <w:r w:rsidR="00DA0A83">
              <w:rPr>
                <w:rFonts w:ascii="Arial" w:hAnsi="Arial" w:cs="Arial"/>
                <w:i/>
                <w:sz w:val="20"/>
                <w:szCs w:val="20"/>
              </w:rPr>
              <w:t xml:space="preserve">Was passiert bei personellen Änderungen? </w:t>
            </w:r>
            <w:r w:rsidR="00B83A0C" w:rsidRPr="00B83A0C">
              <w:rPr>
                <w:rFonts w:ascii="Arial" w:hAnsi="Arial" w:cs="Arial"/>
                <w:i/>
                <w:sz w:val="20"/>
                <w:szCs w:val="20"/>
              </w:rPr>
              <w:t>Wie sollen die Ergebnisse in die reguläre Arbeit der Einrichtung eingebettet werden?)</w:t>
            </w:r>
          </w:p>
        </w:tc>
      </w:tr>
      <w:tr w:rsidR="00B83A0C" w:rsidRPr="00B83A0C" w14:paraId="3F34B85D" w14:textId="77777777" w:rsidTr="00B83A0C">
        <w:tc>
          <w:tcPr>
            <w:tcW w:w="9062" w:type="dxa"/>
          </w:tcPr>
          <w:p w14:paraId="1E3DE575" w14:textId="77777777" w:rsidR="008E4243" w:rsidRPr="00B83A0C" w:rsidRDefault="0035084D" w:rsidP="008E4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79877B2" w14:textId="77777777" w:rsidR="00B83A0C" w:rsidRPr="00B83A0C" w:rsidRDefault="00B83A0C">
            <w:pPr>
              <w:rPr>
                <w:rFonts w:ascii="Arial" w:hAnsi="Arial" w:cs="Arial"/>
              </w:rPr>
            </w:pPr>
          </w:p>
        </w:tc>
      </w:tr>
    </w:tbl>
    <w:p w14:paraId="64919350" w14:textId="77777777" w:rsidR="00B83A0C" w:rsidRDefault="00B83A0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243" w14:paraId="40569262" w14:textId="77777777" w:rsidTr="008E4243">
        <w:tc>
          <w:tcPr>
            <w:tcW w:w="9062" w:type="dxa"/>
          </w:tcPr>
          <w:p w14:paraId="3FCD4180" w14:textId="1CFB81DE" w:rsidR="008E4243" w:rsidRPr="008E4243" w:rsidRDefault="008E4243" w:rsidP="005A1BF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ist die Aufgabenteilung </w:t>
            </w:r>
            <w:r w:rsidR="005A1BFC">
              <w:rPr>
                <w:rFonts w:ascii="Arial" w:hAnsi="Arial" w:cs="Arial"/>
              </w:rPr>
              <w:t>innerhalb Ihrer Einrichtung geplant</w:t>
            </w:r>
            <w:r>
              <w:rPr>
                <w:rFonts w:ascii="Arial" w:hAnsi="Arial" w:cs="Arial"/>
              </w:rPr>
              <w:t xml:space="preserve">? </w:t>
            </w:r>
            <w:r w:rsidRPr="008E4243">
              <w:rPr>
                <w:rFonts w:ascii="Arial" w:hAnsi="Arial" w:cs="Arial"/>
                <w:i/>
                <w:sz w:val="20"/>
                <w:szCs w:val="20"/>
              </w:rPr>
              <w:t>(Finanzielle Verantwortung, Verantwortung für die Teilnehmenden, für die Inhalte der Aktivitäten, Kommunikation etc.)</w:t>
            </w:r>
          </w:p>
        </w:tc>
      </w:tr>
      <w:tr w:rsidR="008E4243" w14:paraId="61542AFF" w14:textId="77777777" w:rsidTr="008E4243">
        <w:tc>
          <w:tcPr>
            <w:tcW w:w="9062" w:type="dxa"/>
          </w:tcPr>
          <w:p w14:paraId="543A8CFF" w14:textId="77777777" w:rsidR="008E4243" w:rsidRPr="00B83A0C" w:rsidRDefault="008E4243" w:rsidP="008E4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53FF2D8" w14:textId="77777777" w:rsidR="008E4243" w:rsidRDefault="008E4243">
            <w:pPr>
              <w:rPr>
                <w:rFonts w:ascii="Arial" w:hAnsi="Arial" w:cs="Arial"/>
              </w:rPr>
            </w:pPr>
          </w:p>
        </w:tc>
      </w:tr>
    </w:tbl>
    <w:p w14:paraId="7502735E" w14:textId="3365225F" w:rsidR="008E4243" w:rsidRDefault="008E4243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243" w14:paraId="7150F6BC" w14:textId="77777777" w:rsidTr="008E4243">
        <w:tc>
          <w:tcPr>
            <w:tcW w:w="9062" w:type="dxa"/>
          </w:tcPr>
          <w:p w14:paraId="7A10CB37" w14:textId="77777777" w:rsidR="008E4243" w:rsidRPr="008E4243" w:rsidRDefault="008E4243" w:rsidP="005D34DC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Pläne haben Sie hinsichtlich der Verbreitung der Ergebnisse und der Bekanntmachung des Förderprogramms?</w:t>
            </w:r>
          </w:p>
        </w:tc>
      </w:tr>
      <w:tr w:rsidR="008E4243" w14:paraId="5EC35720" w14:textId="77777777" w:rsidTr="008E4243">
        <w:tc>
          <w:tcPr>
            <w:tcW w:w="9062" w:type="dxa"/>
          </w:tcPr>
          <w:p w14:paraId="4A1690F1" w14:textId="77777777" w:rsidR="008E4243" w:rsidRDefault="0035084D" w:rsidP="00350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5FB1079" w14:textId="77777777" w:rsidR="009C17F6" w:rsidRDefault="009C17F6" w:rsidP="00F3487C">
      <w:pPr>
        <w:jc w:val="center"/>
        <w:rPr>
          <w:rFonts w:ascii="Arial" w:hAnsi="Arial"/>
        </w:rPr>
      </w:pPr>
    </w:p>
    <w:p w14:paraId="61FCFA98" w14:textId="77777777" w:rsidR="009C17F6" w:rsidRDefault="009C17F6" w:rsidP="00F3487C">
      <w:pPr>
        <w:jc w:val="center"/>
        <w:rPr>
          <w:rFonts w:ascii="Arial" w:hAnsi="Arial"/>
        </w:rPr>
      </w:pPr>
    </w:p>
    <w:p w14:paraId="7CEBEA6F" w14:textId="7DCE773F" w:rsidR="002F5A09" w:rsidRDefault="00F3487C" w:rsidP="00F3487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Bitte senden Sie Ihre Skizze </w:t>
      </w:r>
      <w:r w:rsidRPr="00752A2E">
        <w:rPr>
          <w:rFonts w:ascii="Arial" w:hAnsi="Arial"/>
        </w:rPr>
        <w:t>bis spätestens</w:t>
      </w:r>
      <w:r w:rsidRPr="00752A2E">
        <w:rPr>
          <w:rFonts w:ascii="Arial" w:hAnsi="Arial"/>
          <w:b/>
        </w:rPr>
        <w:t xml:space="preserve"> </w:t>
      </w:r>
      <w:r w:rsidR="009C0CA5" w:rsidRPr="009C0CA5">
        <w:rPr>
          <w:rFonts w:ascii="Arial" w:hAnsi="Arial"/>
          <w:b/>
        </w:rPr>
        <w:t xml:space="preserve">31.08.2022 </w:t>
      </w:r>
      <w:r>
        <w:rPr>
          <w:rFonts w:ascii="Arial" w:hAnsi="Arial"/>
        </w:rPr>
        <w:t>an:</w:t>
      </w:r>
    </w:p>
    <w:p w14:paraId="06F23DD8" w14:textId="0C498E7C" w:rsidR="00F3487C" w:rsidRPr="00752A2E" w:rsidRDefault="00F3487C" w:rsidP="00F3487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hyperlink r:id="rId10" w:history="1">
        <w:r w:rsidR="00062336" w:rsidRPr="004D00E1">
          <w:rPr>
            <w:rStyle w:val="Hyperlink"/>
            <w:rFonts w:ascii="Arial" w:hAnsi="Arial"/>
          </w:rPr>
          <w:t>mobilitaet-berufsbildung@bibb.de</w:t>
        </w:r>
      </w:hyperlink>
    </w:p>
    <w:p w14:paraId="163B4B6E" w14:textId="4B5CE698" w:rsidR="00F3487C" w:rsidRDefault="00F3487C" w:rsidP="00F3487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Bitte schreiben Sie im Betreff der E-Mail: </w:t>
      </w:r>
      <w:r>
        <w:rPr>
          <w:rFonts w:ascii="Arial" w:hAnsi="Arial"/>
          <w:b/>
        </w:rPr>
        <w:t>P</w:t>
      </w:r>
      <w:r w:rsidR="002F5A09">
        <w:rPr>
          <w:rFonts w:ascii="Arial" w:hAnsi="Arial"/>
          <w:b/>
        </w:rPr>
        <w:t>rojektskizze Akkreditierung 20</w:t>
      </w:r>
      <w:r w:rsidR="009C0CA5" w:rsidRPr="009C0CA5">
        <w:rPr>
          <w:rFonts w:ascii="Arial" w:hAnsi="Arial"/>
          <w:b/>
        </w:rPr>
        <w:t>22</w:t>
      </w:r>
    </w:p>
    <w:p w14:paraId="7BC98B22" w14:textId="77777777" w:rsidR="00F3487C" w:rsidRDefault="00F3487C" w:rsidP="00F3487C">
      <w:pPr>
        <w:jc w:val="center"/>
        <w:rPr>
          <w:rFonts w:ascii="Arial" w:hAnsi="Arial"/>
        </w:rPr>
      </w:pPr>
      <w:r>
        <w:rPr>
          <w:rFonts w:ascii="Arial" w:hAnsi="Arial"/>
        </w:rPr>
        <w:t>Wir werden danach einen telefonischen Gesprächstermin mit Ihnen vereinbaren.</w:t>
      </w:r>
    </w:p>
    <w:p w14:paraId="7DEB7ED3" w14:textId="77777777" w:rsidR="00F3487C" w:rsidRDefault="00F3487C" w:rsidP="00F3487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Die Skizzenberatungen werden </w:t>
      </w:r>
      <w:r>
        <w:rPr>
          <w:rFonts w:ascii="Arial" w:hAnsi="Arial"/>
          <w:b/>
        </w:rPr>
        <w:t>ab sofort</w:t>
      </w:r>
      <w:r>
        <w:rPr>
          <w:rFonts w:ascii="Arial" w:hAnsi="Arial"/>
        </w:rPr>
        <w:t xml:space="preserve"> stattfinden.</w:t>
      </w:r>
    </w:p>
    <w:p w14:paraId="4E6D5F02" w14:textId="7EB51F1C" w:rsidR="00A43B8C" w:rsidRDefault="00A43B8C" w:rsidP="008E4243">
      <w:pPr>
        <w:rPr>
          <w:rFonts w:ascii="Arial" w:hAnsi="Arial" w:cs="Arial"/>
        </w:rPr>
      </w:pPr>
    </w:p>
    <w:p w14:paraId="4544EC92" w14:textId="77777777" w:rsidR="00A43B8C" w:rsidRPr="00A43B8C" w:rsidRDefault="00A43B8C" w:rsidP="00A43B8C">
      <w:pPr>
        <w:rPr>
          <w:rFonts w:ascii="Arial" w:hAnsi="Arial" w:cs="Arial"/>
        </w:rPr>
      </w:pPr>
    </w:p>
    <w:p w14:paraId="7690B51E" w14:textId="77777777" w:rsidR="00A43B8C" w:rsidRPr="00A43B8C" w:rsidRDefault="00A43B8C" w:rsidP="00A43B8C">
      <w:pPr>
        <w:rPr>
          <w:rFonts w:ascii="Arial" w:hAnsi="Arial" w:cs="Arial"/>
        </w:rPr>
      </w:pPr>
    </w:p>
    <w:p w14:paraId="7DED2EF6" w14:textId="77777777" w:rsidR="00A43B8C" w:rsidRPr="00A43B8C" w:rsidRDefault="00A43B8C" w:rsidP="00A43B8C">
      <w:pPr>
        <w:rPr>
          <w:rFonts w:ascii="Arial" w:hAnsi="Arial" w:cs="Arial"/>
        </w:rPr>
      </w:pPr>
    </w:p>
    <w:p w14:paraId="2BE76046" w14:textId="77777777" w:rsidR="00A43B8C" w:rsidRPr="00A43B8C" w:rsidRDefault="00A43B8C" w:rsidP="00A43B8C">
      <w:pPr>
        <w:rPr>
          <w:rFonts w:ascii="Arial" w:hAnsi="Arial" w:cs="Arial"/>
        </w:rPr>
      </w:pPr>
    </w:p>
    <w:p w14:paraId="4FBEF503" w14:textId="77777777" w:rsidR="00A43B8C" w:rsidRPr="00A43B8C" w:rsidRDefault="00A43B8C" w:rsidP="00A43B8C">
      <w:pPr>
        <w:rPr>
          <w:rFonts w:ascii="Arial" w:hAnsi="Arial" w:cs="Arial"/>
        </w:rPr>
      </w:pPr>
    </w:p>
    <w:p w14:paraId="4AA0DAB2" w14:textId="77777777" w:rsidR="00A43B8C" w:rsidRPr="00A43B8C" w:rsidRDefault="00A43B8C" w:rsidP="00A43B8C">
      <w:pPr>
        <w:rPr>
          <w:rFonts w:ascii="Arial" w:hAnsi="Arial" w:cs="Arial"/>
        </w:rPr>
      </w:pPr>
    </w:p>
    <w:p w14:paraId="535E1866" w14:textId="77777777" w:rsidR="00A43B8C" w:rsidRPr="00A43B8C" w:rsidRDefault="00A43B8C" w:rsidP="00A43B8C">
      <w:pPr>
        <w:rPr>
          <w:rFonts w:ascii="Arial" w:hAnsi="Arial" w:cs="Arial"/>
        </w:rPr>
      </w:pPr>
    </w:p>
    <w:p w14:paraId="78C3F590" w14:textId="77777777" w:rsidR="00A43B8C" w:rsidRPr="00A43B8C" w:rsidRDefault="00A43B8C" w:rsidP="00A43B8C">
      <w:pPr>
        <w:rPr>
          <w:rFonts w:ascii="Arial" w:hAnsi="Arial" w:cs="Arial"/>
        </w:rPr>
      </w:pPr>
    </w:p>
    <w:p w14:paraId="057766C4" w14:textId="60F8D0FB" w:rsidR="008E4243" w:rsidRPr="00A43B8C" w:rsidRDefault="00A43B8C" w:rsidP="00A43B8C">
      <w:pPr>
        <w:tabs>
          <w:tab w:val="left" w:pos="53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E4243" w:rsidRPr="00A43B8C" w:rsidSect="008E4243">
      <w:footerReference w:type="default" r:id="rId11"/>
      <w:pgSz w:w="11906" w:h="16838"/>
      <w:pgMar w:top="1417" w:right="1417" w:bottom="1134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8AB0A" w14:textId="77777777" w:rsidR="00CC3F6D" w:rsidRDefault="00CC3F6D" w:rsidP="008E4243">
      <w:pPr>
        <w:spacing w:after="0" w:line="240" w:lineRule="auto"/>
      </w:pPr>
      <w:r>
        <w:separator/>
      </w:r>
    </w:p>
  </w:endnote>
  <w:endnote w:type="continuationSeparator" w:id="0">
    <w:p w14:paraId="0EFE8149" w14:textId="77777777" w:rsidR="00CC3F6D" w:rsidRDefault="00CC3F6D" w:rsidP="008E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36C1F" w14:textId="1A0ACDE3" w:rsidR="002F5A09" w:rsidRDefault="00F9198A">
    <w:pPr>
      <w:pStyle w:val="Fuzeile"/>
      <w:rPr>
        <w:rFonts w:cstheme="minorHAnsi"/>
      </w:rPr>
    </w:pPr>
    <w:r>
      <w:rPr>
        <w:rFonts w:cstheme="minorHAnsi"/>
      </w:rPr>
      <w:t>© NA beim BIBB;</w:t>
    </w:r>
    <w:r w:rsidR="002F5A09" w:rsidRPr="002F5A09">
      <w:rPr>
        <w:rFonts w:cstheme="minorHAnsi"/>
      </w:rPr>
      <w:t xml:space="preserve"> </w:t>
    </w:r>
    <w:r w:rsidR="002F5A09">
      <w:rPr>
        <w:rFonts w:cstheme="minorHAnsi"/>
      </w:rPr>
      <w:tab/>
    </w:r>
    <w:r w:rsidR="002F5A09">
      <w:rPr>
        <w:rFonts w:cstheme="minorHAnsi"/>
      </w:rPr>
      <w:tab/>
    </w:r>
    <w:r w:rsidR="002F5A09" w:rsidRPr="008E4243">
      <w:rPr>
        <w:rFonts w:cstheme="minorHAnsi"/>
      </w:rPr>
      <w:t xml:space="preserve">Seite </w:t>
    </w:r>
    <w:r w:rsidR="002F5A09" w:rsidRPr="008E4243">
      <w:rPr>
        <w:rFonts w:cstheme="minorHAnsi"/>
        <w:b/>
        <w:bCs/>
      </w:rPr>
      <w:fldChar w:fldCharType="begin"/>
    </w:r>
    <w:r w:rsidR="002F5A09" w:rsidRPr="008E4243">
      <w:rPr>
        <w:rFonts w:cstheme="minorHAnsi"/>
        <w:b/>
        <w:bCs/>
      </w:rPr>
      <w:instrText>PAGE  \* Arabic  \* MERGEFORMAT</w:instrText>
    </w:r>
    <w:r w:rsidR="002F5A09" w:rsidRPr="008E4243">
      <w:rPr>
        <w:rFonts w:cstheme="minorHAnsi"/>
        <w:b/>
        <w:bCs/>
      </w:rPr>
      <w:fldChar w:fldCharType="separate"/>
    </w:r>
    <w:r w:rsidR="009C0CA5">
      <w:rPr>
        <w:rFonts w:cstheme="minorHAnsi"/>
        <w:b/>
        <w:bCs/>
        <w:noProof/>
      </w:rPr>
      <w:t>1</w:t>
    </w:r>
    <w:r w:rsidR="002F5A09" w:rsidRPr="008E4243">
      <w:rPr>
        <w:rFonts w:cstheme="minorHAnsi"/>
        <w:b/>
        <w:bCs/>
      </w:rPr>
      <w:fldChar w:fldCharType="end"/>
    </w:r>
    <w:r w:rsidR="002F5A09" w:rsidRPr="008E4243">
      <w:rPr>
        <w:rFonts w:cstheme="minorHAnsi"/>
      </w:rPr>
      <w:t xml:space="preserve"> von </w:t>
    </w:r>
    <w:r w:rsidR="002F5A09" w:rsidRPr="008E4243">
      <w:rPr>
        <w:rFonts w:cstheme="minorHAnsi"/>
        <w:b/>
        <w:bCs/>
      </w:rPr>
      <w:fldChar w:fldCharType="begin"/>
    </w:r>
    <w:r w:rsidR="002F5A09" w:rsidRPr="008E4243">
      <w:rPr>
        <w:rFonts w:cstheme="minorHAnsi"/>
        <w:b/>
        <w:bCs/>
      </w:rPr>
      <w:instrText>NUMPAGES  \* Arabic  \* MERGEFORMAT</w:instrText>
    </w:r>
    <w:r w:rsidR="002F5A09" w:rsidRPr="008E4243">
      <w:rPr>
        <w:rFonts w:cstheme="minorHAnsi"/>
        <w:b/>
        <w:bCs/>
      </w:rPr>
      <w:fldChar w:fldCharType="separate"/>
    </w:r>
    <w:r w:rsidR="009C0CA5">
      <w:rPr>
        <w:rFonts w:cstheme="minorHAnsi"/>
        <w:b/>
        <w:bCs/>
        <w:noProof/>
      </w:rPr>
      <w:t>3</w:t>
    </w:r>
    <w:r w:rsidR="002F5A09" w:rsidRPr="008E4243">
      <w:rPr>
        <w:rFonts w:cstheme="minorHAnsi"/>
        <w:b/>
        <w:bCs/>
      </w:rPr>
      <w:fldChar w:fldCharType="end"/>
    </w:r>
  </w:p>
  <w:p w14:paraId="77B903A5" w14:textId="1823A0CF" w:rsidR="008E4243" w:rsidRPr="009C0CA5" w:rsidRDefault="002F5A09">
    <w:pPr>
      <w:pStyle w:val="Fuzeile"/>
      <w:rPr>
        <w:rFonts w:cstheme="minorHAnsi"/>
        <w:vanish/>
      </w:rPr>
    </w:pPr>
    <w:r w:rsidRPr="009C0CA5">
      <w:rPr>
        <w:rFonts w:cstheme="minorHAnsi"/>
        <w:vanish/>
      </w:rPr>
      <w:fldChar w:fldCharType="begin"/>
    </w:r>
    <w:r w:rsidRPr="009C0CA5">
      <w:rPr>
        <w:rFonts w:cstheme="minorHAnsi"/>
        <w:vanish/>
      </w:rPr>
      <w:instrText xml:space="preserve"> FILENAME \* MERGEFORMAT </w:instrText>
    </w:r>
    <w:r w:rsidRPr="009C0CA5">
      <w:rPr>
        <w:rFonts w:cstheme="minorHAnsi"/>
        <w:vanish/>
      </w:rPr>
      <w:fldChar w:fldCharType="separate"/>
    </w:r>
    <w:r w:rsidRPr="009C0CA5">
      <w:rPr>
        <w:rFonts w:cstheme="minorHAnsi"/>
        <w:noProof/>
        <w:vanish/>
      </w:rPr>
      <w:t>AM_Skizzenberatung_Akkreditierung_BB.docx</w:t>
    </w:r>
    <w:r w:rsidRPr="009C0CA5">
      <w:rPr>
        <w:rFonts w:cstheme="minorHAnsi"/>
        <w:vanish/>
      </w:rPr>
      <w:fldChar w:fldCharType="end"/>
    </w:r>
    <w:r w:rsidR="008E4243" w:rsidRPr="009C0CA5">
      <w:rPr>
        <w:rFonts w:cstheme="minorHAnsi"/>
        <w:vanish/>
      </w:rPr>
      <w:tab/>
    </w:r>
    <w:r w:rsidRPr="009C0CA5">
      <w:rPr>
        <w:rFonts w:cstheme="minorHAnsi"/>
        <w:vanish/>
      </w:rPr>
      <w:tab/>
    </w:r>
  </w:p>
  <w:p w14:paraId="0FCDB7E5" w14:textId="04CAE6F9" w:rsidR="008E4243" w:rsidRPr="009C0CA5" w:rsidRDefault="00F01271">
    <w:pPr>
      <w:pStyle w:val="Fuzeile"/>
      <w:rPr>
        <w:rFonts w:cstheme="minorHAnsi"/>
        <w:vanish/>
      </w:rPr>
    </w:pPr>
    <w:r w:rsidRPr="009C0CA5">
      <w:rPr>
        <w:rFonts w:cstheme="minorHAnsi"/>
        <w:vanish/>
      </w:rPr>
      <w:t>erstellt von Schmitt</w:t>
    </w:r>
    <w:r w:rsidR="00F9198A" w:rsidRPr="009C0CA5">
      <w:rPr>
        <w:rFonts w:cstheme="minorHAnsi"/>
        <w:vanish/>
      </w:rPr>
      <w:t xml:space="preserve"> am</w:t>
    </w:r>
    <w:r w:rsidRPr="009C0CA5">
      <w:rPr>
        <w:rFonts w:cstheme="minorHAnsi"/>
        <w:vanish/>
      </w:rPr>
      <w:t xml:space="preserve"> 06.07</w:t>
    </w:r>
    <w:r w:rsidR="001002B9" w:rsidRPr="009C0CA5">
      <w:rPr>
        <w:rFonts w:cstheme="minorHAnsi"/>
        <w:vanish/>
      </w:rPr>
      <w:t>.</w:t>
    </w:r>
    <w:r w:rsidR="008E4243" w:rsidRPr="009C0CA5">
      <w:rPr>
        <w:rFonts w:cstheme="minorHAnsi"/>
        <w:vanish/>
      </w:rPr>
      <w:t>202</w:t>
    </w:r>
    <w:r w:rsidR="001002B9" w:rsidRPr="009C0CA5">
      <w:rPr>
        <w:rFonts w:cstheme="minorHAnsi"/>
        <w:vanish/>
      </w:rPr>
      <w:t>1</w:t>
    </w:r>
    <w:r w:rsidR="008E4243" w:rsidRPr="009C0CA5">
      <w:rPr>
        <w:rFonts w:cstheme="minorHAnsi"/>
        <w:vanish/>
      </w:rPr>
      <w:t xml:space="preserve">; </w:t>
    </w:r>
    <w:r w:rsidR="00D36DCC" w:rsidRPr="009C0CA5">
      <w:rPr>
        <w:rFonts w:cstheme="minorHAnsi"/>
        <w:vanish/>
      </w:rPr>
      <w:t xml:space="preserve">revidiert von Berk am 17.05.2022, </w:t>
    </w:r>
    <w:r w:rsidR="00F9198A" w:rsidRPr="009C0CA5">
      <w:rPr>
        <w:rFonts w:cstheme="minorHAnsi"/>
        <w:vanish/>
      </w:rPr>
      <w:t>geprüft und freigegeben von</w:t>
    </w:r>
    <w:r w:rsidR="00216EB4" w:rsidRPr="009C0CA5">
      <w:rPr>
        <w:rFonts w:cstheme="minorHAnsi"/>
        <w:vanish/>
      </w:rPr>
      <w:t xml:space="preserve"> Höbelmann</w:t>
    </w:r>
    <w:r w:rsidR="008E4243" w:rsidRPr="009C0CA5">
      <w:rPr>
        <w:rFonts w:cstheme="minorHAnsi"/>
        <w:vanish/>
      </w:rPr>
      <w:t xml:space="preserve"> </w:t>
    </w:r>
    <w:r w:rsidR="00D36DCC" w:rsidRPr="009C0CA5">
      <w:rPr>
        <w:rFonts w:cstheme="minorHAnsi"/>
        <w:vanish/>
      </w:rPr>
      <w:t>am 1</w:t>
    </w:r>
    <w:r w:rsidR="00216EB4" w:rsidRPr="009C0CA5">
      <w:rPr>
        <w:rFonts w:cstheme="minorHAnsi"/>
        <w:vanish/>
      </w:rPr>
      <w:t>7.0</w:t>
    </w:r>
    <w:r w:rsidR="00D36DCC" w:rsidRPr="009C0CA5">
      <w:rPr>
        <w:rFonts w:cstheme="minorHAnsi"/>
        <w:vanish/>
      </w:rPr>
      <w:t>5.2022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86B2C" w14:textId="77777777" w:rsidR="00CC3F6D" w:rsidRDefault="00CC3F6D" w:rsidP="008E4243">
      <w:pPr>
        <w:spacing w:after="0" w:line="240" w:lineRule="auto"/>
      </w:pPr>
      <w:r>
        <w:separator/>
      </w:r>
    </w:p>
  </w:footnote>
  <w:footnote w:type="continuationSeparator" w:id="0">
    <w:p w14:paraId="3B97D563" w14:textId="77777777" w:rsidR="00CC3F6D" w:rsidRDefault="00CC3F6D" w:rsidP="008E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C55"/>
    <w:multiLevelType w:val="hybridMultilevel"/>
    <w:tmpl w:val="2C66D3D8"/>
    <w:lvl w:ilvl="0" w:tplc="BAD639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290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E49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47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C6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00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E9A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41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8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1F5"/>
    <w:multiLevelType w:val="hybridMultilevel"/>
    <w:tmpl w:val="C8AAC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1231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7249"/>
    <w:multiLevelType w:val="hybridMultilevel"/>
    <w:tmpl w:val="59489596"/>
    <w:lvl w:ilvl="0" w:tplc="37EE38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2E31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6D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A0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EF2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8B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45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2E3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A3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A5525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431F0"/>
    <w:multiLevelType w:val="hybridMultilevel"/>
    <w:tmpl w:val="1132262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B7F2D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048D5"/>
    <w:multiLevelType w:val="hybridMultilevel"/>
    <w:tmpl w:val="B016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60A28"/>
    <w:multiLevelType w:val="hybridMultilevel"/>
    <w:tmpl w:val="C8AACC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656FC"/>
    <w:multiLevelType w:val="hybridMultilevel"/>
    <w:tmpl w:val="9F8C5524"/>
    <w:lvl w:ilvl="0" w:tplc="9BCA2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051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64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C29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42A1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4F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004E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C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2F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15"/>
    <w:rsid w:val="00062336"/>
    <w:rsid w:val="00067ACD"/>
    <w:rsid w:val="000A2B97"/>
    <w:rsid w:val="000A3204"/>
    <w:rsid w:val="001002B9"/>
    <w:rsid w:val="00216EB4"/>
    <w:rsid w:val="00240115"/>
    <w:rsid w:val="002446F7"/>
    <w:rsid w:val="00270A4C"/>
    <w:rsid w:val="002E6B6A"/>
    <w:rsid w:val="002F5A09"/>
    <w:rsid w:val="00311FF6"/>
    <w:rsid w:val="0035084D"/>
    <w:rsid w:val="003533A9"/>
    <w:rsid w:val="00396A6D"/>
    <w:rsid w:val="0048408E"/>
    <w:rsid w:val="004867A6"/>
    <w:rsid w:val="004D04EB"/>
    <w:rsid w:val="004D3EC9"/>
    <w:rsid w:val="0054477B"/>
    <w:rsid w:val="005A1BFC"/>
    <w:rsid w:val="005D34DC"/>
    <w:rsid w:val="005D757D"/>
    <w:rsid w:val="007970EF"/>
    <w:rsid w:val="007D53A2"/>
    <w:rsid w:val="008E4243"/>
    <w:rsid w:val="009A13AA"/>
    <w:rsid w:val="009B0E3A"/>
    <w:rsid w:val="009C0CA5"/>
    <w:rsid w:val="009C17F6"/>
    <w:rsid w:val="00A43B8C"/>
    <w:rsid w:val="00AB1CA8"/>
    <w:rsid w:val="00B244A7"/>
    <w:rsid w:val="00B419D7"/>
    <w:rsid w:val="00B73475"/>
    <w:rsid w:val="00B83A0C"/>
    <w:rsid w:val="00C72BB7"/>
    <w:rsid w:val="00CC3F6D"/>
    <w:rsid w:val="00CF43D7"/>
    <w:rsid w:val="00CF667E"/>
    <w:rsid w:val="00D36DCC"/>
    <w:rsid w:val="00D621D7"/>
    <w:rsid w:val="00D7316A"/>
    <w:rsid w:val="00D758EF"/>
    <w:rsid w:val="00D803FE"/>
    <w:rsid w:val="00DA0A83"/>
    <w:rsid w:val="00DF6481"/>
    <w:rsid w:val="00E94B37"/>
    <w:rsid w:val="00EB0E10"/>
    <w:rsid w:val="00ED6B9C"/>
    <w:rsid w:val="00EE661E"/>
    <w:rsid w:val="00F01271"/>
    <w:rsid w:val="00F04278"/>
    <w:rsid w:val="00F10BCD"/>
    <w:rsid w:val="00F3487C"/>
    <w:rsid w:val="00F80AF1"/>
    <w:rsid w:val="00F9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75B86"/>
  <w15:chartTrackingRefBased/>
  <w15:docId w15:val="{5572BB3F-9F1A-4067-A663-06E718D1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70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10BC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10BC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446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4243"/>
  </w:style>
  <w:style w:type="paragraph" w:styleId="Fuzeile">
    <w:name w:val="footer"/>
    <w:basedOn w:val="Standard"/>
    <w:link w:val="FuzeileZchn"/>
    <w:uiPriority w:val="99"/>
    <w:unhideWhenUsed/>
    <w:rsid w:val="008E4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4243"/>
  </w:style>
  <w:style w:type="character" w:styleId="Kommentarzeichen">
    <w:name w:val="annotation reference"/>
    <w:basedOn w:val="Absatz-Standardschriftart"/>
    <w:uiPriority w:val="99"/>
    <w:semiHidden/>
    <w:unhideWhenUsed/>
    <w:rsid w:val="00CF66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66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66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66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66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67E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70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D7316A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DA0A83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DF6481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94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7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6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-bibb.de/erasmus-berufsbildung/mobilitaet/akkreditierung/antragsverfahre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bilitaet-berufsbildung@bibb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-bibb.de/fileadmin/user_upload/na-bibb.de/Dokumente/01_Erasmusplus_2021-2027/Dokumente_%C3%BCbergreifend/2022/av_Erasmusplus_Qualitaetsstandards_DE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D784E-B69A-4B83-9277-F5CECCBF0DBF}"/>
      </w:docPartPr>
      <w:docPartBody>
        <w:p w:rsidR="006360D7" w:rsidRDefault="007519D9">
          <w:r w:rsidRPr="006341F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9D9"/>
    <w:rsid w:val="006360D7"/>
    <w:rsid w:val="007519D9"/>
    <w:rsid w:val="00890005"/>
    <w:rsid w:val="00B1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19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B103-DC86-4050-AA73-00A49487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Dreesbach, Anke-Michaela</dc:creator>
  <cp:keywords/>
  <dc:description/>
  <cp:lastModifiedBy>Wendt, Anna</cp:lastModifiedBy>
  <cp:revision>4</cp:revision>
  <dcterms:created xsi:type="dcterms:W3CDTF">2022-06-20T07:11:00Z</dcterms:created>
  <dcterms:modified xsi:type="dcterms:W3CDTF">2022-08-03T09:25:00Z</dcterms:modified>
</cp:coreProperties>
</file>